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FA7D" w14:textId="622132F3" w:rsidR="00FE067E" w:rsidRPr="008D65E1" w:rsidRDefault="00E77D8F" w:rsidP="00CC1F3B">
      <w:pPr>
        <w:pStyle w:val="TitlePageOrigin"/>
        <w:rPr>
          <w:color w:val="auto"/>
        </w:rPr>
      </w:pPr>
      <w:r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C8D10" wp14:editId="20313EF6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94024142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3BAA8" w14:textId="73B17DE8" w:rsidR="00E77D8F" w:rsidRPr="00E77D8F" w:rsidRDefault="00E77D8F" w:rsidP="00E77D8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77D8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C8D1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FA3BAA8" w14:textId="73B17DE8" w:rsidR="00E77D8F" w:rsidRPr="00E77D8F" w:rsidRDefault="00E77D8F" w:rsidP="00E77D8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77D8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8D65E1">
        <w:rPr>
          <w:caps w:val="0"/>
          <w:color w:val="auto"/>
        </w:rPr>
        <w:t>WEST VIRGINIA LEGISLATURE</w:t>
      </w:r>
    </w:p>
    <w:p w14:paraId="31B548FB" w14:textId="06C4DE10" w:rsidR="00CD36CF" w:rsidRPr="008D65E1" w:rsidRDefault="00CD36CF" w:rsidP="00CC1F3B">
      <w:pPr>
        <w:pStyle w:val="TitlePageSession"/>
        <w:rPr>
          <w:color w:val="auto"/>
        </w:rPr>
      </w:pPr>
      <w:r w:rsidRPr="008D65E1">
        <w:rPr>
          <w:color w:val="auto"/>
        </w:rPr>
        <w:t>20</w:t>
      </w:r>
      <w:r w:rsidR="00EC5E63" w:rsidRPr="008D65E1">
        <w:rPr>
          <w:color w:val="auto"/>
        </w:rPr>
        <w:t>2</w:t>
      </w:r>
      <w:r w:rsidR="008C6ABF" w:rsidRPr="008D65E1">
        <w:rPr>
          <w:color w:val="auto"/>
        </w:rPr>
        <w:t>5</w:t>
      </w:r>
      <w:r w:rsidRPr="008D65E1">
        <w:rPr>
          <w:color w:val="auto"/>
        </w:rPr>
        <w:t xml:space="preserve"> </w:t>
      </w:r>
      <w:r w:rsidR="003C6034" w:rsidRPr="008D65E1">
        <w:rPr>
          <w:caps w:val="0"/>
          <w:color w:val="auto"/>
        </w:rPr>
        <w:t>REGULAR SESSION</w:t>
      </w:r>
    </w:p>
    <w:p w14:paraId="12BD882C" w14:textId="77777777" w:rsidR="00CD36CF" w:rsidRPr="008D65E1" w:rsidRDefault="007251E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16DB401734F452CA236B623278A43F9"/>
          </w:placeholder>
          <w:text/>
        </w:sdtPr>
        <w:sdtEndPr/>
        <w:sdtContent>
          <w:r w:rsidR="00AE48A0" w:rsidRPr="008D65E1">
            <w:rPr>
              <w:color w:val="auto"/>
            </w:rPr>
            <w:t>Introduced</w:t>
          </w:r>
        </w:sdtContent>
      </w:sdt>
    </w:p>
    <w:p w14:paraId="0C1DC24D" w14:textId="155DB8BF" w:rsidR="00CD36CF" w:rsidRPr="008D65E1" w:rsidRDefault="007251E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81CC265DDB54B6787C2B29D3B1EA0B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C6ABF" w:rsidRPr="008D65E1">
            <w:rPr>
              <w:color w:val="auto"/>
            </w:rPr>
            <w:t>Senate</w:t>
          </w:r>
        </w:sdtContent>
      </w:sdt>
      <w:r w:rsidR="00303684" w:rsidRPr="008D65E1">
        <w:rPr>
          <w:color w:val="auto"/>
        </w:rPr>
        <w:t xml:space="preserve"> </w:t>
      </w:r>
      <w:r w:rsidR="00CD36CF" w:rsidRPr="008D65E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49AB4020A954D21855EA031B1F8362F"/>
          </w:placeholder>
          <w:text/>
        </w:sdtPr>
        <w:sdtEndPr/>
        <w:sdtContent>
          <w:r w:rsidR="00B91688">
            <w:rPr>
              <w:color w:val="auto"/>
            </w:rPr>
            <w:t>160</w:t>
          </w:r>
        </w:sdtContent>
      </w:sdt>
    </w:p>
    <w:p w14:paraId="6CB3ADEE" w14:textId="7E7B4F0B" w:rsidR="00CD36CF" w:rsidRPr="008D65E1" w:rsidRDefault="00CD36CF" w:rsidP="00CC1F3B">
      <w:pPr>
        <w:pStyle w:val="Sponsors"/>
        <w:rPr>
          <w:color w:val="auto"/>
        </w:rPr>
      </w:pPr>
      <w:r w:rsidRPr="008D65E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499A61E46C84B1194881C0BBE9AB1FE"/>
          </w:placeholder>
          <w:text w:multiLine="1"/>
        </w:sdtPr>
        <w:sdtEndPr/>
        <w:sdtContent>
          <w:r w:rsidR="008C6ABF" w:rsidRPr="008D65E1">
            <w:rPr>
              <w:color w:val="auto"/>
            </w:rPr>
            <w:t>Senator Chapman</w:t>
          </w:r>
        </w:sdtContent>
      </w:sdt>
    </w:p>
    <w:p w14:paraId="442478E0" w14:textId="7C9CCA4F" w:rsidR="00E831B3" w:rsidRPr="008D65E1" w:rsidRDefault="00CD36CF" w:rsidP="00CC1F3B">
      <w:pPr>
        <w:pStyle w:val="References"/>
        <w:rPr>
          <w:color w:val="auto"/>
        </w:rPr>
      </w:pPr>
      <w:r w:rsidRPr="008D65E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51C5C675D87F48489635C83B183BD617"/>
          </w:placeholder>
          <w:text w:multiLine="1"/>
        </w:sdtPr>
        <w:sdtEndPr/>
        <w:sdtContent>
          <w:r w:rsidR="00B91688" w:rsidRPr="008D65E1">
            <w:rPr>
              <w:color w:val="auto"/>
            </w:rPr>
            <w:t xml:space="preserve">Introduced </w:t>
          </w:r>
          <w:r w:rsidR="00B91688" w:rsidRPr="009869D6">
            <w:rPr>
              <w:color w:val="auto"/>
            </w:rPr>
            <w:t>February 12, 2025</w:t>
          </w:r>
          <w:r w:rsidR="00B91688" w:rsidRPr="008D65E1">
            <w:rPr>
              <w:color w:val="auto"/>
            </w:rPr>
            <w:t>; referred</w:t>
          </w:r>
          <w:r w:rsidR="00B91688" w:rsidRPr="008D65E1">
            <w:rPr>
              <w:color w:val="auto"/>
            </w:rPr>
            <w:br/>
            <w:t xml:space="preserve">to the Committee on </w:t>
          </w:r>
          <w:r w:rsidR="007251EA">
            <w:rPr>
              <w:color w:val="auto"/>
            </w:rPr>
            <w:t>Health and Human Resources; and then to the Committee on Finance</w:t>
          </w:r>
        </w:sdtContent>
      </w:sdt>
      <w:r w:rsidRPr="008D65E1">
        <w:rPr>
          <w:color w:val="auto"/>
        </w:rPr>
        <w:t>]</w:t>
      </w:r>
    </w:p>
    <w:p w14:paraId="463DF521" w14:textId="10B7EEAD" w:rsidR="00303684" w:rsidRPr="008D65E1" w:rsidRDefault="0000526A" w:rsidP="00CC1F3B">
      <w:pPr>
        <w:pStyle w:val="TitleSection"/>
        <w:rPr>
          <w:color w:val="auto"/>
        </w:rPr>
      </w:pPr>
      <w:r w:rsidRPr="008D65E1">
        <w:rPr>
          <w:color w:val="auto"/>
        </w:rPr>
        <w:lastRenderedPageBreak/>
        <w:t>A BILL</w:t>
      </w:r>
      <w:r w:rsidR="008C6ABF" w:rsidRPr="008D65E1">
        <w:rPr>
          <w:color w:val="auto"/>
        </w:rPr>
        <w:t xml:space="preserve"> to amend the Code of West Virginia, 1931, as amended, by adding a new section, designated </w:t>
      </w:r>
      <w:r w:rsidR="008C6ABF" w:rsidRPr="008D65E1">
        <w:rPr>
          <w:rFonts w:cs="Arial"/>
          <w:color w:val="auto"/>
        </w:rPr>
        <w:t>§</w:t>
      </w:r>
      <w:r w:rsidR="008C6ABF" w:rsidRPr="008D65E1">
        <w:rPr>
          <w:color w:val="auto"/>
        </w:rPr>
        <w:t>9-2-14, relating to Medicaid coverage for postpartum health</w:t>
      </w:r>
      <w:r w:rsidR="00B91688">
        <w:rPr>
          <w:color w:val="auto"/>
        </w:rPr>
        <w:t xml:space="preserve"> </w:t>
      </w:r>
      <w:r w:rsidR="008C6ABF" w:rsidRPr="008D65E1">
        <w:rPr>
          <w:color w:val="auto"/>
        </w:rPr>
        <w:t>care.</w:t>
      </w:r>
    </w:p>
    <w:p w14:paraId="51F1BEF7" w14:textId="77777777" w:rsidR="00303684" w:rsidRPr="008D65E1" w:rsidRDefault="00303684" w:rsidP="00CC1F3B">
      <w:pPr>
        <w:pStyle w:val="EnactingClause"/>
        <w:rPr>
          <w:color w:val="auto"/>
        </w:rPr>
      </w:pPr>
      <w:r w:rsidRPr="008D65E1">
        <w:rPr>
          <w:color w:val="auto"/>
        </w:rPr>
        <w:t>Be it enacted by the Legislature of West Virginia:</w:t>
      </w:r>
    </w:p>
    <w:p w14:paraId="4237EA9D" w14:textId="77777777" w:rsidR="003C6034" w:rsidRPr="008D65E1" w:rsidRDefault="003C6034" w:rsidP="00CC1F3B">
      <w:pPr>
        <w:pStyle w:val="EnactingClause"/>
        <w:rPr>
          <w:color w:val="auto"/>
        </w:rPr>
        <w:sectPr w:rsidR="003C6034" w:rsidRPr="008D65E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C7C388" w14:textId="77777777" w:rsidR="008C6ABF" w:rsidRPr="008D65E1" w:rsidRDefault="008C6ABF" w:rsidP="008C6ABF">
      <w:pPr>
        <w:pStyle w:val="ArticleHeading"/>
        <w:rPr>
          <w:color w:val="auto"/>
        </w:rPr>
        <w:sectPr w:rsidR="008C6ABF" w:rsidRPr="008D65E1" w:rsidSect="008C6A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D65E1">
        <w:rPr>
          <w:color w:val="auto"/>
        </w:rPr>
        <w:t>ARTICLE 2. commissioner of human services; powers, duties and resposibilities generally.</w:t>
      </w:r>
    </w:p>
    <w:p w14:paraId="697D19BF" w14:textId="77777777" w:rsidR="008C6ABF" w:rsidRPr="008D65E1" w:rsidRDefault="008C6ABF" w:rsidP="008C6ABF">
      <w:pPr>
        <w:pStyle w:val="SectionHeading"/>
        <w:ind w:left="0" w:firstLine="0"/>
        <w:rPr>
          <w:color w:val="auto"/>
          <w:u w:val="single"/>
        </w:rPr>
        <w:sectPr w:rsidR="008C6ABF" w:rsidRPr="008D65E1" w:rsidSect="008C6AB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D65E1">
        <w:rPr>
          <w:color w:val="auto"/>
          <w:u w:val="single"/>
        </w:rPr>
        <w:t>§9-2-14. Coverage for postpartum healthcare.</w:t>
      </w:r>
    </w:p>
    <w:p w14:paraId="60FE3281" w14:textId="4E6322E6" w:rsidR="008C6ABF" w:rsidRPr="008D65E1" w:rsidRDefault="008C6ABF" w:rsidP="008C6ABF">
      <w:pPr>
        <w:pStyle w:val="SectionBody"/>
        <w:rPr>
          <w:color w:val="auto"/>
          <w:u w:val="single"/>
        </w:rPr>
      </w:pPr>
      <w:r w:rsidRPr="008D65E1">
        <w:rPr>
          <w:color w:val="auto"/>
          <w:u w:val="single"/>
        </w:rPr>
        <w:t>Pregnant women and new parents up to 24 months postpartum, and children up to age two shall be eligible for participation in the West Virginia Medicaid Program if:</w:t>
      </w:r>
    </w:p>
    <w:p w14:paraId="12E4661E" w14:textId="418A9E57" w:rsidR="008C6ABF" w:rsidRPr="008D65E1" w:rsidRDefault="008C6ABF" w:rsidP="008C6ABF">
      <w:pPr>
        <w:pStyle w:val="SectionBody"/>
        <w:rPr>
          <w:color w:val="auto"/>
          <w:u w:val="single"/>
        </w:rPr>
      </w:pPr>
      <w:r w:rsidRPr="008D65E1">
        <w:rPr>
          <w:color w:val="auto"/>
          <w:u w:val="single"/>
        </w:rPr>
        <w:t>(1)  They have family income up to but not exceeding 185 percent (185%) of the nonfarm income official poverty guidelines as promulgated by the Department of Health and Human Services of the United States as revised annually; and</w:t>
      </w:r>
    </w:p>
    <w:p w14:paraId="76305D8D" w14:textId="5F2E4BE9" w:rsidR="008736AA" w:rsidRPr="008D65E1" w:rsidRDefault="008C6ABF" w:rsidP="008C6ABF">
      <w:pPr>
        <w:pStyle w:val="SectionBody"/>
        <w:rPr>
          <w:color w:val="auto"/>
          <w:u w:val="single"/>
        </w:rPr>
      </w:pPr>
      <w:r w:rsidRPr="008D65E1">
        <w:rPr>
          <w:color w:val="auto"/>
          <w:u w:val="single"/>
        </w:rPr>
        <w:t>(2) They are otherwise eligible for the program.</w:t>
      </w:r>
    </w:p>
    <w:p w14:paraId="3881E63B" w14:textId="77777777" w:rsidR="00C33014" w:rsidRPr="008D65E1" w:rsidRDefault="00C33014" w:rsidP="00CC1F3B">
      <w:pPr>
        <w:pStyle w:val="Note"/>
        <w:rPr>
          <w:color w:val="auto"/>
        </w:rPr>
      </w:pPr>
    </w:p>
    <w:p w14:paraId="6A6A3096" w14:textId="09A7D5DE" w:rsidR="006865E9" w:rsidRPr="008D65E1" w:rsidRDefault="00CF1DCA" w:rsidP="00CC1F3B">
      <w:pPr>
        <w:pStyle w:val="Note"/>
        <w:rPr>
          <w:color w:val="auto"/>
        </w:rPr>
      </w:pPr>
      <w:r w:rsidRPr="008D65E1">
        <w:rPr>
          <w:color w:val="auto"/>
        </w:rPr>
        <w:t xml:space="preserve">NOTE: </w:t>
      </w:r>
      <w:r w:rsidR="008C6ABF" w:rsidRPr="008D65E1">
        <w:rPr>
          <w:color w:val="auto"/>
        </w:rPr>
        <w:t>The purpose of this bill is to provide Medicaid coverage for postpartum healthcare.</w:t>
      </w:r>
    </w:p>
    <w:p w14:paraId="06D6CB74" w14:textId="77777777" w:rsidR="006865E9" w:rsidRPr="008D65E1" w:rsidRDefault="00AE48A0" w:rsidP="00CC1F3B">
      <w:pPr>
        <w:pStyle w:val="Note"/>
        <w:rPr>
          <w:color w:val="auto"/>
        </w:rPr>
      </w:pPr>
      <w:r w:rsidRPr="008D65E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D65E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F7CF" w14:textId="77777777" w:rsidR="008C6ABF" w:rsidRPr="00B844FE" w:rsidRDefault="008C6ABF" w:rsidP="00B844FE">
      <w:r>
        <w:separator/>
      </w:r>
    </w:p>
  </w:endnote>
  <w:endnote w:type="continuationSeparator" w:id="0">
    <w:p w14:paraId="5275AF13" w14:textId="77777777" w:rsidR="008C6ABF" w:rsidRPr="00B844FE" w:rsidRDefault="008C6AB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E25651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A4CC4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18CE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D643" w14:textId="77777777" w:rsidR="008C6ABF" w:rsidRPr="00B844FE" w:rsidRDefault="008C6ABF" w:rsidP="00B844FE">
      <w:r>
        <w:separator/>
      </w:r>
    </w:p>
  </w:footnote>
  <w:footnote w:type="continuationSeparator" w:id="0">
    <w:p w14:paraId="49223C86" w14:textId="77777777" w:rsidR="008C6ABF" w:rsidRPr="00B844FE" w:rsidRDefault="008C6AB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8B57" w14:textId="77777777" w:rsidR="002A0269" w:rsidRPr="00B844FE" w:rsidRDefault="007251EA">
    <w:pPr>
      <w:pStyle w:val="Header"/>
    </w:pPr>
    <w:sdt>
      <w:sdtPr>
        <w:id w:val="-684364211"/>
        <w:placeholder>
          <w:docPart w:val="F81CC265DDB54B6787C2B29D3B1EA0B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81CC265DDB54B6787C2B29D3B1EA0B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51FC6" w14:textId="6BE68EA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8C6ABF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B91688">
      <w:rPr>
        <w:sz w:val="22"/>
        <w:szCs w:val="22"/>
      </w:rPr>
      <w:t>160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C6ABF">
          <w:rPr>
            <w:sz w:val="22"/>
            <w:szCs w:val="22"/>
          </w:rPr>
          <w:t>2025R1501</w:t>
        </w:r>
      </w:sdtContent>
    </w:sdt>
  </w:p>
  <w:p w14:paraId="2340E52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726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BF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2369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4BC3"/>
    <w:rsid w:val="006369EB"/>
    <w:rsid w:val="00637E73"/>
    <w:rsid w:val="00642B76"/>
    <w:rsid w:val="006865E9"/>
    <w:rsid w:val="00686E9A"/>
    <w:rsid w:val="00691F3E"/>
    <w:rsid w:val="00694BFB"/>
    <w:rsid w:val="006A106B"/>
    <w:rsid w:val="006C523D"/>
    <w:rsid w:val="006D4036"/>
    <w:rsid w:val="007251EA"/>
    <w:rsid w:val="007A5259"/>
    <w:rsid w:val="007A7081"/>
    <w:rsid w:val="007F1CF5"/>
    <w:rsid w:val="00834EDE"/>
    <w:rsid w:val="008736AA"/>
    <w:rsid w:val="008C6ABF"/>
    <w:rsid w:val="008D275D"/>
    <w:rsid w:val="008D65E1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1688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7D8F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529F0"/>
  <w15:chartTrackingRefBased/>
  <w15:docId w15:val="{4DD48304-9350-44F0-8836-1EF8B6B6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C6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C6AB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C6AB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6DB401734F452CA236B623278A4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BD89F-E867-421F-B37B-6AD69F8E8CDB}"/>
      </w:docPartPr>
      <w:docPartBody>
        <w:p w:rsidR="00615D19" w:rsidRDefault="00615D19">
          <w:pPr>
            <w:pStyle w:val="516DB401734F452CA236B623278A43F9"/>
          </w:pPr>
          <w:r w:rsidRPr="00B844FE">
            <w:t>Prefix Text</w:t>
          </w:r>
        </w:p>
      </w:docPartBody>
    </w:docPart>
    <w:docPart>
      <w:docPartPr>
        <w:name w:val="F81CC265DDB54B6787C2B29D3B1E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CD3C1-8F71-4308-88BA-63FDE210A158}"/>
      </w:docPartPr>
      <w:docPartBody>
        <w:p w:rsidR="00615D19" w:rsidRDefault="00615D19">
          <w:pPr>
            <w:pStyle w:val="F81CC265DDB54B6787C2B29D3B1EA0B4"/>
          </w:pPr>
          <w:r w:rsidRPr="00B844FE">
            <w:t>[Type here]</w:t>
          </w:r>
        </w:p>
      </w:docPartBody>
    </w:docPart>
    <w:docPart>
      <w:docPartPr>
        <w:name w:val="949AB4020A954D21855EA031B1F83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5B78-CA9F-4899-B06D-0A8B2BD5AFC0}"/>
      </w:docPartPr>
      <w:docPartBody>
        <w:p w:rsidR="00615D19" w:rsidRDefault="00615D19">
          <w:pPr>
            <w:pStyle w:val="949AB4020A954D21855EA031B1F8362F"/>
          </w:pPr>
          <w:r w:rsidRPr="00B844FE">
            <w:t>Number</w:t>
          </w:r>
        </w:p>
      </w:docPartBody>
    </w:docPart>
    <w:docPart>
      <w:docPartPr>
        <w:name w:val="9499A61E46C84B1194881C0BBE9A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F7B4A-EA2F-4628-9695-FFC4386B0B09}"/>
      </w:docPartPr>
      <w:docPartBody>
        <w:p w:rsidR="00615D19" w:rsidRDefault="00615D19">
          <w:pPr>
            <w:pStyle w:val="9499A61E46C84B1194881C0BBE9AB1FE"/>
          </w:pPr>
          <w:r w:rsidRPr="00B844FE">
            <w:t>Enter Sponsors Here</w:t>
          </w:r>
        </w:p>
      </w:docPartBody>
    </w:docPart>
    <w:docPart>
      <w:docPartPr>
        <w:name w:val="51C5C675D87F48489635C83B183B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25A5A-5FED-4690-B3FD-8126AD5A41FE}"/>
      </w:docPartPr>
      <w:docPartBody>
        <w:p w:rsidR="00615D19" w:rsidRDefault="00615D19">
          <w:pPr>
            <w:pStyle w:val="51C5C675D87F48489635C83B183BD61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19"/>
    <w:rsid w:val="000B1054"/>
    <w:rsid w:val="0061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6DB401734F452CA236B623278A43F9">
    <w:name w:val="516DB401734F452CA236B623278A43F9"/>
  </w:style>
  <w:style w:type="paragraph" w:customStyle="1" w:styleId="F81CC265DDB54B6787C2B29D3B1EA0B4">
    <w:name w:val="F81CC265DDB54B6787C2B29D3B1EA0B4"/>
  </w:style>
  <w:style w:type="paragraph" w:customStyle="1" w:styleId="949AB4020A954D21855EA031B1F8362F">
    <w:name w:val="949AB4020A954D21855EA031B1F8362F"/>
  </w:style>
  <w:style w:type="paragraph" w:customStyle="1" w:styleId="9499A61E46C84B1194881C0BBE9AB1FE">
    <w:name w:val="9499A61E46C84B1194881C0BBE9AB1F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1C5C675D87F48489635C83B183BD617">
    <w:name w:val="51C5C675D87F48489635C83B183BD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Xris Hess</cp:lastModifiedBy>
  <cp:revision>8</cp:revision>
  <dcterms:created xsi:type="dcterms:W3CDTF">2024-10-03T18:35:00Z</dcterms:created>
  <dcterms:modified xsi:type="dcterms:W3CDTF">2025-02-10T19:46:00Z</dcterms:modified>
</cp:coreProperties>
</file>